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7BB71" w14:textId="77777777" w:rsidR="00500232" w:rsidRPr="00A15DEA" w:rsidRDefault="00500232" w:rsidP="00500232">
      <w:pPr>
        <w:ind w:left="720" w:hanging="360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AAEF- Comisión de Tributos Nacionales</w:t>
      </w:r>
    </w:p>
    <w:p w14:paraId="6E07BB72" w14:textId="6757A996" w:rsidR="00500232" w:rsidRPr="00A15DEA" w:rsidRDefault="0065535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D808FF" w:rsidRPr="00A15DEA">
        <w:rPr>
          <w:rFonts w:cstheme="minorHAnsi"/>
          <w:b/>
          <w:sz w:val="28"/>
          <w:szCs w:val="28"/>
          <w:lang w:val="es-AR"/>
        </w:rPr>
        <w:t>6/11/23</w:t>
      </w:r>
    </w:p>
    <w:p w14:paraId="6E07BB73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</w:p>
    <w:p w14:paraId="6E07BB74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6E07BB75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2FAE8D3C" w14:textId="77777777" w:rsidR="00C31159" w:rsidRDefault="00C31159" w:rsidP="00500232">
      <w:pPr>
        <w:jc w:val="center"/>
        <w:rPr>
          <w:rFonts w:cstheme="minorHAnsi"/>
          <w:b/>
          <w:lang w:val="es-AR"/>
        </w:rPr>
      </w:pPr>
    </w:p>
    <w:p w14:paraId="566D113C" w14:textId="77777777" w:rsidR="00C31159" w:rsidRPr="002671B4" w:rsidRDefault="00C31159" w:rsidP="00500232">
      <w:pPr>
        <w:jc w:val="center"/>
        <w:rPr>
          <w:rFonts w:cstheme="minorHAnsi"/>
          <w:b/>
          <w:lang w:val="es-AR"/>
        </w:rPr>
      </w:pPr>
    </w:p>
    <w:p w14:paraId="6E07BB76" w14:textId="77777777" w:rsidR="00500232" w:rsidRPr="002671B4" w:rsidRDefault="00500232" w:rsidP="001D7710">
      <w:pPr>
        <w:jc w:val="both"/>
        <w:rPr>
          <w:rFonts w:cstheme="minorHAnsi"/>
          <w:lang w:val="es-AR"/>
        </w:rPr>
      </w:pPr>
    </w:p>
    <w:p w14:paraId="6E07BB77" w14:textId="77777777" w:rsidR="00881E94" w:rsidRPr="00CF1C22" w:rsidRDefault="00881E94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CF1C22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I.</w:t>
      </w:r>
      <w:r w:rsidR="00766194" w:rsidRPr="00CF1C22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ab/>
      </w:r>
      <w:r w:rsidRPr="00CF1C22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JURISPRUDENCIA </w:t>
      </w:r>
    </w:p>
    <w:p w14:paraId="144DDE9A" w14:textId="77777777" w:rsidR="00DC2F01" w:rsidRPr="00CF1C22" w:rsidRDefault="00DC2F01" w:rsidP="00DC2F01">
      <w:pPr>
        <w:pStyle w:val="Prrafodelista"/>
        <w:shd w:val="clear" w:color="auto" w:fill="FFFFFF"/>
        <w:jc w:val="both"/>
        <w:rPr>
          <w:rFonts w:cstheme="minorHAnsi"/>
          <w:b/>
          <w:sz w:val="24"/>
          <w:szCs w:val="24"/>
          <w:lang w:val="es-AR"/>
        </w:rPr>
      </w:pPr>
    </w:p>
    <w:p w14:paraId="5043FB02" w14:textId="389DADA8" w:rsidR="00A9731B" w:rsidRPr="00A15DEA" w:rsidRDefault="00A9731B" w:rsidP="00CF1C22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b/>
          <w:sz w:val="28"/>
          <w:szCs w:val="28"/>
          <w:lang w:val="es-AR"/>
        </w:rPr>
      </w:pPr>
      <w:r w:rsidRPr="00CF1C22">
        <w:rPr>
          <w:rFonts w:cstheme="minorHAnsi"/>
          <w:sz w:val="24"/>
          <w:szCs w:val="24"/>
          <w:lang w:val="es-AR"/>
        </w:rPr>
        <w:t>Impuesto a las ganancias. RG 5391/23 AFIP. Pago a cuenta. “</w:t>
      </w:r>
      <w:proofErr w:type="spellStart"/>
      <w:r w:rsidRPr="00CF1C22">
        <w:rPr>
          <w:rFonts w:cstheme="minorHAnsi"/>
          <w:sz w:val="24"/>
          <w:szCs w:val="24"/>
          <w:lang w:val="es-AR"/>
        </w:rPr>
        <w:t>Genergiabio</w:t>
      </w:r>
      <w:proofErr w:type="spellEnd"/>
      <w:r w:rsidRPr="00CF1C22">
        <w:rPr>
          <w:rFonts w:cstheme="minorHAnsi"/>
          <w:sz w:val="24"/>
          <w:szCs w:val="24"/>
          <w:lang w:val="es-AR"/>
        </w:rPr>
        <w:t xml:space="preserve"> Corrientes SA” Medida Cautelar Autónoma, Juzgad</w:t>
      </w:r>
      <w:r w:rsidR="00CF1C22">
        <w:rPr>
          <w:rFonts w:cstheme="minorHAnsi"/>
          <w:sz w:val="24"/>
          <w:szCs w:val="24"/>
          <w:lang w:val="es-AR"/>
        </w:rPr>
        <w:t xml:space="preserve">o Federal de San Nicolás Nro. 1, </w:t>
      </w:r>
      <w:bookmarkStart w:id="0" w:name="_GoBack"/>
      <w:bookmarkEnd w:id="0"/>
      <w:r w:rsidR="00CF1C22">
        <w:rPr>
          <w:rFonts w:cstheme="minorHAnsi"/>
          <w:sz w:val="24"/>
          <w:szCs w:val="24"/>
          <w:lang w:val="es-AR"/>
        </w:rPr>
        <w:t>28/9/23.</w:t>
      </w:r>
      <w:r>
        <w:rPr>
          <w:rFonts w:cstheme="minorHAnsi"/>
          <w:sz w:val="24"/>
          <w:szCs w:val="24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 xml:space="preserve">Comentario a cargo del Dr. L. Marcelo </w:t>
      </w:r>
      <w:proofErr w:type="spellStart"/>
      <w:r w:rsidRPr="00A15DEA">
        <w:rPr>
          <w:rFonts w:cstheme="minorHAnsi"/>
          <w:b/>
          <w:sz w:val="28"/>
          <w:szCs w:val="28"/>
          <w:lang w:val="es-AR"/>
        </w:rPr>
        <w:t>Nuñez</w:t>
      </w:r>
      <w:proofErr w:type="spellEnd"/>
      <w:r w:rsidRPr="00A15DEA">
        <w:rPr>
          <w:rFonts w:cstheme="minorHAnsi"/>
          <w:b/>
          <w:sz w:val="28"/>
          <w:szCs w:val="28"/>
          <w:lang w:val="es-AR"/>
        </w:rPr>
        <w:t xml:space="preserve">.    </w:t>
      </w:r>
    </w:p>
    <w:p w14:paraId="5F731FF7" w14:textId="77777777" w:rsidR="00D808FF" w:rsidRPr="00D808FF" w:rsidRDefault="00D808FF" w:rsidP="00D808FF">
      <w:pPr>
        <w:pStyle w:val="Prrafodelista"/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</w:p>
    <w:p w14:paraId="3CD0860E" w14:textId="7216C858" w:rsidR="00CC6163" w:rsidRDefault="00DE72E7" w:rsidP="003762B8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 w:rsidRPr="00D808FF">
        <w:rPr>
          <w:rFonts w:cstheme="minorHAnsi"/>
          <w:sz w:val="24"/>
          <w:szCs w:val="24"/>
          <w:lang w:val="es-AR"/>
        </w:rPr>
        <w:t xml:space="preserve">Impuesto a las ganancias. </w:t>
      </w:r>
      <w:r w:rsidR="00D808FF" w:rsidRPr="00D808FF">
        <w:rPr>
          <w:rFonts w:cstheme="minorHAnsi"/>
          <w:sz w:val="24"/>
          <w:szCs w:val="24"/>
          <w:lang w:val="es-AR"/>
        </w:rPr>
        <w:t xml:space="preserve">Salidas no documentadas. “La Segunda ART SA”, CSJN 12/9/23. </w:t>
      </w:r>
    </w:p>
    <w:p w14:paraId="407CF9AA" w14:textId="77777777" w:rsidR="00D808FF" w:rsidRPr="00D808FF" w:rsidRDefault="00D808FF" w:rsidP="00D808FF">
      <w:pPr>
        <w:pStyle w:val="Prrafodelista"/>
        <w:rPr>
          <w:rFonts w:cstheme="minorHAnsi"/>
          <w:sz w:val="24"/>
          <w:szCs w:val="24"/>
          <w:lang w:val="es-AR"/>
        </w:rPr>
      </w:pPr>
    </w:p>
    <w:p w14:paraId="7F3055BD" w14:textId="7C562E9D" w:rsidR="00D808FF" w:rsidRDefault="00D808FF" w:rsidP="00D808FF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 w:rsidRPr="00D808FF">
        <w:rPr>
          <w:rFonts w:cstheme="minorHAnsi"/>
          <w:sz w:val="24"/>
          <w:szCs w:val="24"/>
          <w:lang w:val="es-AR"/>
        </w:rPr>
        <w:t>Impuesto a la ganancia mínima presunta. “Endesa</w:t>
      </w:r>
      <w:r>
        <w:rPr>
          <w:rFonts w:cstheme="minorHAnsi"/>
          <w:sz w:val="24"/>
          <w:szCs w:val="24"/>
          <w:lang w:val="es-AR"/>
        </w:rPr>
        <w:t xml:space="preserve"> </w:t>
      </w:r>
      <w:r w:rsidRPr="00D808FF">
        <w:rPr>
          <w:rFonts w:cstheme="minorHAnsi"/>
          <w:sz w:val="24"/>
          <w:szCs w:val="24"/>
          <w:lang w:val="es-AR"/>
        </w:rPr>
        <w:t xml:space="preserve">Costanera SA”, Dictamen de la PGN del 18/10/23. </w:t>
      </w:r>
    </w:p>
    <w:p w14:paraId="1BB66CE9" w14:textId="77777777" w:rsidR="00D808FF" w:rsidRPr="00D808FF" w:rsidRDefault="00D808FF" w:rsidP="00D808FF">
      <w:pPr>
        <w:pStyle w:val="Prrafodelista"/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</w:p>
    <w:p w14:paraId="1D4FA7F7" w14:textId="24AEAED5" w:rsidR="003F5B4D" w:rsidRPr="00142127" w:rsidRDefault="00DD2779" w:rsidP="00CF79CC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>Impuesto a las g</w:t>
      </w:r>
      <w:r w:rsidR="00554735" w:rsidRPr="00142127">
        <w:rPr>
          <w:rFonts w:cstheme="minorHAnsi"/>
          <w:sz w:val="24"/>
          <w:szCs w:val="24"/>
          <w:lang w:val="es-AR"/>
        </w:rPr>
        <w:t xml:space="preserve">anancias. </w:t>
      </w:r>
      <w:r w:rsidRPr="00B5450F">
        <w:rPr>
          <w:rFonts w:cstheme="minorHAnsi"/>
          <w:sz w:val="24"/>
          <w:szCs w:val="24"/>
          <w:lang w:val="es-AR"/>
        </w:rPr>
        <w:t>. Disposición de fondos a favor de terceros</w:t>
      </w:r>
      <w:r>
        <w:rPr>
          <w:rFonts w:cstheme="minorHAnsi"/>
          <w:sz w:val="24"/>
          <w:szCs w:val="24"/>
          <w:lang w:val="es-AR"/>
        </w:rPr>
        <w:t xml:space="preserve"> en moneda extranjera. Determinación del i</w:t>
      </w:r>
      <w:r w:rsidR="00D808FF">
        <w:rPr>
          <w:rFonts w:cstheme="minorHAnsi"/>
          <w:sz w:val="24"/>
          <w:szCs w:val="24"/>
          <w:lang w:val="es-AR"/>
        </w:rPr>
        <w:t>nter</w:t>
      </w:r>
      <w:r>
        <w:rPr>
          <w:rFonts w:cstheme="minorHAnsi"/>
          <w:sz w:val="24"/>
          <w:szCs w:val="24"/>
          <w:lang w:val="es-AR"/>
        </w:rPr>
        <w:t>é</w:t>
      </w:r>
      <w:r w:rsidR="00D808FF">
        <w:rPr>
          <w:rFonts w:cstheme="minorHAnsi"/>
          <w:sz w:val="24"/>
          <w:szCs w:val="24"/>
          <w:lang w:val="es-AR"/>
        </w:rPr>
        <w:t xml:space="preserve">s </w:t>
      </w:r>
      <w:r>
        <w:rPr>
          <w:rFonts w:cstheme="minorHAnsi"/>
          <w:sz w:val="24"/>
          <w:szCs w:val="24"/>
          <w:lang w:val="es-AR"/>
        </w:rPr>
        <w:t>p</w:t>
      </w:r>
      <w:r w:rsidR="00D808FF">
        <w:rPr>
          <w:rFonts w:cstheme="minorHAnsi"/>
          <w:sz w:val="24"/>
          <w:szCs w:val="24"/>
          <w:lang w:val="es-AR"/>
        </w:rPr>
        <w:t>resunto. “</w:t>
      </w:r>
      <w:proofErr w:type="spellStart"/>
      <w:r w:rsidR="00D808FF">
        <w:rPr>
          <w:rFonts w:cstheme="minorHAnsi"/>
          <w:sz w:val="24"/>
          <w:szCs w:val="24"/>
          <w:lang w:val="es-AR"/>
        </w:rPr>
        <w:t>Obrascon</w:t>
      </w:r>
      <w:proofErr w:type="spellEnd"/>
      <w:r w:rsidR="00D808F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="00D808FF">
        <w:rPr>
          <w:rFonts w:cstheme="minorHAnsi"/>
          <w:sz w:val="24"/>
          <w:szCs w:val="24"/>
          <w:lang w:val="es-AR"/>
        </w:rPr>
        <w:t>Huarte</w:t>
      </w:r>
      <w:proofErr w:type="spellEnd"/>
      <w:r w:rsidR="00D808F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="00D808FF">
        <w:rPr>
          <w:rFonts w:cstheme="minorHAnsi"/>
          <w:sz w:val="24"/>
          <w:szCs w:val="24"/>
          <w:lang w:val="es-AR"/>
        </w:rPr>
        <w:t>Lain</w:t>
      </w:r>
      <w:proofErr w:type="spellEnd"/>
      <w:r w:rsidR="00D808FF">
        <w:rPr>
          <w:rFonts w:cstheme="minorHAnsi"/>
          <w:sz w:val="24"/>
          <w:szCs w:val="24"/>
          <w:lang w:val="es-AR"/>
        </w:rPr>
        <w:t xml:space="preserve"> SA”, </w:t>
      </w:r>
      <w:r>
        <w:rPr>
          <w:rFonts w:cstheme="minorHAnsi"/>
          <w:sz w:val="24"/>
          <w:szCs w:val="24"/>
          <w:lang w:val="es-AR"/>
        </w:rPr>
        <w:t xml:space="preserve">CNACAF Sala I, 10/10/23. </w:t>
      </w:r>
    </w:p>
    <w:p w14:paraId="342526D0" w14:textId="77777777" w:rsidR="00CC6163" w:rsidRPr="00142127" w:rsidRDefault="00CC6163" w:rsidP="00CC6163">
      <w:pPr>
        <w:pStyle w:val="Prrafodelista"/>
        <w:rPr>
          <w:rFonts w:cstheme="minorHAnsi"/>
          <w:sz w:val="24"/>
          <w:szCs w:val="24"/>
          <w:lang w:val="es-AR"/>
        </w:rPr>
      </w:pPr>
    </w:p>
    <w:p w14:paraId="0B3E0954" w14:textId="11D2B48D" w:rsidR="00142127" w:rsidRPr="00DD2779" w:rsidRDefault="00DD2779" w:rsidP="004872D9">
      <w:pPr>
        <w:pStyle w:val="Prrafodelista"/>
        <w:numPr>
          <w:ilvl w:val="0"/>
          <w:numId w:val="8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DD2779">
        <w:rPr>
          <w:rFonts w:cstheme="minorHAnsi"/>
          <w:sz w:val="24"/>
          <w:szCs w:val="24"/>
          <w:lang w:val="es-AR"/>
        </w:rPr>
        <w:t>Impuesto a las ganancias. Resultado por compra venta de títulos a través de “CCL”. “</w:t>
      </w:r>
      <w:proofErr w:type="spellStart"/>
      <w:r w:rsidRPr="00DD2779">
        <w:rPr>
          <w:rFonts w:cstheme="minorHAnsi"/>
          <w:sz w:val="24"/>
          <w:szCs w:val="24"/>
          <w:lang w:val="es-AR"/>
        </w:rPr>
        <w:t>Mayol</w:t>
      </w:r>
      <w:proofErr w:type="spellEnd"/>
      <w:r w:rsidRPr="00DD2779">
        <w:rPr>
          <w:rFonts w:cstheme="minorHAnsi"/>
          <w:sz w:val="24"/>
          <w:szCs w:val="24"/>
          <w:lang w:val="es-AR"/>
        </w:rPr>
        <w:t xml:space="preserve"> Virgilio R.” y “</w:t>
      </w:r>
      <w:proofErr w:type="spellStart"/>
      <w:r w:rsidRPr="00DD2779">
        <w:rPr>
          <w:rFonts w:cstheme="minorHAnsi"/>
          <w:sz w:val="24"/>
          <w:szCs w:val="24"/>
          <w:lang w:val="es-AR"/>
        </w:rPr>
        <w:t>Schcolnik</w:t>
      </w:r>
      <w:proofErr w:type="spellEnd"/>
      <w:r w:rsidRPr="00DD2779">
        <w:rPr>
          <w:rFonts w:cstheme="minorHAnsi"/>
          <w:sz w:val="24"/>
          <w:szCs w:val="24"/>
          <w:lang w:val="es-AR"/>
        </w:rPr>
        <w:t xml:space="preserve"> Alejandro J.” CNACAF Sala III, 18/10/23. </w:t>
      </w:r>
    </w:p>
    <w:p w14:paraId="5B6552D9" w14:textId="77777777" w:rsidR="00DD2779" w:rsidRPr="00DD2779" w:rsidRDefault="00DD2779" w:rsidP="00DD2779">
      <w:pPr>
        <w:pStyle w:val="Prrafodelista"/>
        <w:spacing w:after="160" w:line="259" w:lineRule="auto"/>
        <w:jc w:val="both"/>
        <w:rPr>
          <w:rFonts w:cstheme="minorHAnsi"/>
          <w:sz w:val="24"/>
          <w:szCs w:val="24"/>
        </w:rPr>
      </w:pPr>
    </w:p>
    <w:p w14:paraId="5000A514" w14:textId="30096868" w:rsidR="00B5450F" w:rsidRDefault="00173536" w:rsidP="002375A2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744C7C">
        <w:rPr>
          <w:rFonts w:cstheme="minorHAnsi"/>
          <w:sz w:val="24"/>
          <w:szCs w:val="24"/>
          <w:lang w:val="es-AR"/>
        </w:rPr>
        <w:t xml:space="preserve">Impuesto a las </w:t>
      </w:r>
      <w:r w:rsidR="00DD2779" w:rsidRPr="00744C7C">
        <w:rPr>
          <w:rFonts w:cstheme="minorHAnsi"/>
          <w:sz w:val="24"/>
          <w:szCs w:val="24"/>
          <w:lang w:val="es-AR"/>
        </w:rPr>
        <w:t>g</w:t>
      </w:r>
      <w:r w:rsidRPr="00744C7C">
        <w:rPr>
          <w:rFonts w:cstheme="minorHAnsi"/>
          <w:sz w:val="24"/>
          <w:szCs w:val="24"/>
          <w:lang w:val="es-AR"/>
        </w:rPr>
        <w:t xml:space="preserve">anancias. </w:t>
      </w:r>
      <w:r w:rsidR="00744C7C" w:rsidRPr="00744C7C">
        <w:rPr>
          <w:rFonts w:cstheme="minorHAnsi"/>
          <w:sz w:val="24"/>
          <w:szCs w:val="24"/>
          <w:lang w:val="es-AR"/>
        </w:rPr>
        <w:t>E</w:t>
      </w:r>
      <w:r w:rsidR="00DD2779" w:rsidRPr="00744C7C">
        <w:rPr>
          <w:rFonts w:cstheme="minorHAnsi"/>
          <w:sz w:val="24"/>
          <w:szCs w:val="24"/>
          <w:lang w:val="es-AR"/>
        </w:rPr>
        <w:t xml:space="preserve">stablecimiento Permanente. </w:t>
      </w:r>
      <w:r w:rsidR="00744C7C">
        <w:rPr>
          <w:rFonts w:cstheme="minorHAnsi"/>
          <w:sz w:val="24"/>
          <w:szCs w:val="24"/>
          <w:lang w:val="es-AR"/>
        </w:rPr>
        <w:t>“</w:t>
      </w:r>
      <w:proofErr w:type="spellStart"/>
      <w:r w:rsidR="00744C7C" w:rsidRPr="00744C7C">
        <w:rPr>
          <w:rFonts w:cstheme="minorHAnsi"/>
          <w:sz w:val="24"/>
          <w:szCs w:val="24"/>
          <w:lang w:val="es-AR"/>
        </w:rPr>
        <w:t>Solvay</w:t>
      </w:r>
      <w:proofErr w:type="spellEnd"/>
      <w:r w:rsidR="00744C7C" w:rsidRPr="00744C7C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="00744C7C" w:rsidRPr="00744C7C">
        <w:rPr>
          <w:rFonts w:cstheme="minorHAnsi"/>
          <w:sz w:val="24"/>
          <w:szCs w:val="24"/>
          <w:lang w:val="es-AR"/>
        </w:rPr>
        <w:t>Indupa</w:t>
      </w:r>
      <w:proofErr w:type="spellEnd"/>
      <w:r w:rsidR="00744C7C" w:rsidRPr="00744C7C">
        <w:rPr>
          <w:rFonts w:cstheme="minorHAnsi"/>
          <w:sz w:val="24"/>
          <w:szCs w:val="24"/>
          <w:lang w:val="es-AR"/>
        </w:rPr>
        <w:t xml:space="preserve"> SA” CNACAF Sala I</w:t>
      </w:r>
      <w:r w:rsidR="00744C7C">
        <w:rPr>
          <w:rFonts w:cstheme="minorHAnsi"/>
          <w:sz w:val="24"/>
          <w:szCs w:val="24"/>
          <w:lang w:val="es-AR"/>
        </w:rPr>
        <w:t>,</w:t>
      </w:r>
      <w:r w:rsidR="00744C7C" w:rsidRPr="00744C7C">
        <w:rPr>
          <w:rFonts w:cstheme="minorHAnsi"/>
          <w:sz w:val="24"/>
          <w:szCs w:val="24"/>
          <w:lang w:val="es-AR"/>
        </w:rPr>
        <w:t xml:space="preserve"> 19/9/23. </w:t>
      </w:r>
    </w:p>
    <w:p w14:paraId="703E869D" w14:textId="77777777" w:rsidR="00744C7C" w:rsidRPr="00B5450F" w:rsidRDefault="00744C7C" w:rsidP="00744C7C">
      <w:pPr>
        <w:pStyle w:val="Prrafodelista"/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</w:p>
    <w:p w14:paraId="75EC8833" w14:textId="22266ADB" w:rsidR="00173536" w:rsidRDefault="00B5450F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744C7C">
        <w:rPr>
          <w:rFonts w:cstheme="minorHAnsi"/>
          <w:sz w:val="24"/>
          <w:szCs w:val="24"/>
          <w:lang w:val="es-AR"/>
        </w:rPr>
        <w:t xml:space="preserve">Impuesto a las </w:t>
      </w:r>
      <w:r w:rsidR="00744C7C" w:rsidRPr="00744C7C">
        <w:rPr>
          <w:rFonts w:cstheme="minorHAnsi"/>
          <w:sz w:val="24"/>
          <w:szCs w:val="24"/>
          <w:lang w:val="es-AR"/>
        </w:rPr>
        <w:t>ganancias</w:t>
      </w:r>
      <w:r w:rsidRPr="00744C7C">
        <w:rPr>
          <w:rFonts w:cstheme="minorHAnsi"/>
          <w:sz w:val="24"/>
          <w:szCs w:val="24"/>
          <w:lang w:val="es-AR"/>
        </w:rPr>
        <w:t xml:space="preserve">. </w:t>
      </w:r>
      <w:r w:rsidR="00744C7C">
        <w:rPr>
          <w:rFonts w:cstheme="minorHAnsi"/>
          <w:sz w:val="24"/>
          <w:szCs w:val="24"/>
          <w:lang w:val="es-AR"/>
        </w:rPr>
        <w:t>Imputación del gasto por</w:t>
      </w:r>
      <w:r w:rsidR="00744C7C" w:rsidRPr="00744C7C">
        <w:rPr>
          <w:rFonts w:cstheme="minorHAnsi"/>
          <w:sz w:val="24"/>
          <w:szCs w:val="24"/>
          <w:lang w:val="es-AR"/>
        </w:rPr>
        <w:t xml:space="preserve"> pago de la licencia para explotar sala de bingo por 15 años. “LRF </w:t>
      </w:r>
      <w:proofErr w:type="spellStart"/>
      <w:r w:rsidR="00744C7C" w:rsidRPr="00744C7C">
        <w:rPr>
          <w:rFonts w:cstheme="minorHAnsi"/>
          <w:sz w:val="24"/>
          <w:szCs w:val="24"/>
          <w:lang w:val="es-AR"/>
        </w:rPr>
        <w:t>Group</w:t>
      </w:r>
      <w:proofErr w:type="spellEnd"/>
      <w:r w:rsidR="00744C7C" w:rsidRPr="00744C7C">
        <w:rPr>
          <w:rFonts w:cstheme="minorHAnsi"/>
          <w:sz w:val="24"/>
          <w:szCs w:val="24"/>
          <w:lang w:val="es-AR"/>
        </w:rPr>
        <w:t xml:space="preserve"> SA” TFN Sala A, 23/8/23. </w:t>
      </w:r>
    </w:p>
    <w:p w14:paraId="00B3A676" w14:textId="77777777" w:rsidR="00744C7C" w:rsidRPr="00744C7C" w:rsidRDefault="00744C7C" w:rsidP="00744C7C">
      <w:pPr>
        <w:pStyle w:val="Prrafodelista"/>
        <w:rPr>
          <w:rFonts w:cstheme="minorHAnsi"/>
          <w:sz w:val="24"/>
          <w:szCs w:val="24"/>
          <w:lang w:val="es-AR"/>
        </w:rPr>
      </w:pPr>
    </w:p>
    <w:p w14:paraId="039EDDE7" w14:textId="6D882728" w:rsidR="00744C7C" w:rsidRDefault="00744C7C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 xml:space="preserve">Impuesto a las ganancias. Extinción </w:t>
      </w:r>
      <w:r w:rsidR="00C31159">
        <w:rPr>
          <w:rFonts w:cstheme="minorHAnsi"/>
          <w:sz w:val="24"/>
          <w:szCs w:val="24"/>
          <w:lang w:val="es-AR"/>
        </w:rPr>
        <w:t xml:space="preserve">de la </w:t>
      </w:r>
      <w:r>
        <w:rPr>
          <w:rFonts w:cstheme="minorHAnsi"/>
          <w:sz w:val="24"/>
          <w:szCs w:val="24"/>
          <w:lang w:val="es-AR"/>
        </w:rPr>
        <w:t>relación laboral. Residencia. “Ravera Paulo A.”, TFN Sala C, 24/8/23</w:t>
      </w:r>
      <w:r w:rsidR="00C31159">
        <w:rPr>
          <w:rFonts w:cstheme="minorHAnsi"/>
          <w:sz w:val="24"/>
          <w:szCs w:val="24"/>
          <w:lang w:val="es-AR"/>
        </w:rPr>
        <w:t>.</w:t>
      </w:r>
    </w:p>
    <w:p w14:paraId="28B8FB94" w14:textId="77777777" w:rsidR="00744C7C" w:rsidRPr="00744C7C" w:rsidRDefault="00744C7C" w:rsidP="00744C7C">
      <w:pPr>
        <w:pStyle w:val="Prrafodelista"/>
        <w:rPr>
          <w:rFonts w:cstheme="minorHAnsi"/>
          <w:sz w:val="24"/>
          <w:szCs w:val="24"/>
          <w:lang w:val="es-AR"/>
        </w:rPr>
      </w:pPr>
    </w:p>
    <w:p w14:paraId="3723B611" w14:textId="66941C89" w:rsidR="00744C7C" w:rsidRDefault="00744C7C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>Impuesto a las ganancias. Rectificativa de la DDJJ que modifica el monto consumido. “</w:t>
      </w:r>
      <w:proofErr w:type="spellStart"/>
      <w:r w:rsidR="00A15DEA">
        <w:rPr>
          <w:rFonts w:cstheme="minorHAnsi"/>
          <w:sz w:val="24"/>
          <w:szCs w:val="24"/>
          <w:lang w:val="es-AR"/>
        </w:rPr>
        <w:t>Co</w:t>
      </w:r>
      <w:r w:rsidR="00C31159">
        <w:rPr>
          <w:rFonts w:cstheme="minorHAnsi"/>
          <w:sz w:val="24"/>
          <w:szCs w:val="24"/>
          <w:lang w:val="es-AR"/>
        </w:rPr>
        <w:t>s</w:t>
      </w:r>
      <w:r>
        <w:rPr>
          <w:rFonts w:cstheme="minorHAnsi"/>
          <w:sz w:val="24"/>
          <w:szCs w:val="24"/>
          <w:lang w:val="es-AR"/>
        </w:rPr>
        <w:t>tantini</w:t>
      </w:r>
      <w:proofErr w:type="spellEnd"/>
      <w:r>
        <w:rPr>
          <w:rFonts w:cstheme="minorHAnsi"/>
          <w:sz w:val="24"/>
          <w:szCs w:val="24"/>
          <w:lang w:val="es-AR"/>
        </w:rPr>
        <w:t xml:space="preserve"> Mariana” TFN Sala D, 8/8/23.</w:t>
      </w:r>
    </w:p>
    <w:p w14:paraId="0F6FDD27" w14:textId="77777777" w:rsidR="00C31159" w:rsidRPr="00C31159" w:rsidRDefault="00C31159" w:rsidP="00C31159">
      <w:pPr>
        <w:pStyle w:val="Prrafodelista"/>
        <w:rPr>
          <w:rFonts w:cstheme="minorHAnsi"/>
          <w:sz w:val="24"/>
          <w:szCs w:val="24"/>
          <w:lang w:val="es-AR"/>
        </w:rPr>
      </w:pPr>
    </w:p>
    <w:p w14:paraId="75927A6F" w14:textId="77777777" w:rsidR="00C31159" w:rsidRDefault="00C31159" w:rsidP="00C31159">
      <w:p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</w:p>
    <w:p w14:paraId="538EFDE1" w14:textId="77777777" w:rsidR="00C31159" w:rsidRPr="00C31159" w:rsidRDefault="00C31159" w:rsidP="00C31159">
      <w:p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</w:p>
    <w:p w14:paraId="509D461E" w14:textId="77777777" w:rsidR="00A9731B" w:rsidRPr="00A9731B" w:rsidRDefault="00A9731B" w:rsidP="00A9731B">
      <w:pPr>
        <w:pStyle w:val="Prrafodelista"/>
        <w:rPr>
          <w:rFonts w:cstheme="minorHAnsi"/>
          <w:sz w:val="24"/>
          <w:szCs w:val="24"/>
          <w:lang w:val="es-AR"/>
        </w:rPr>
      </w:pPr>
    </w:p>
    <w:p w14:paraId="13702738" w14:textId="77777777" w:rsidR="00A9731B" w:rsidRPr="00744C7C" w:rsidRDefault="00A9731B" w:rsidP="00A9731B">
      <w:pPr>
        <w:pStyle w:val="Prrafodelista"/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</w:p>
    <w:p w14:paraId="6E07BBA9" w14:textId="451EF135" w:rsidR="00100522" w:rsidRDefault="001D7710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bdr w:val="none" w:sz="0" w:space="0" w:color="auto" w:frame="1"/>
          <w:lang w:val="es-AR"/>
        </w:rPr>
      </w:pPr>
      <w:r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I</w:t>
      </w:r>
      <w:r w:rsidR="00911614"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I</w:t>
      </w:r>
      <w:r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.</w:t>
      </w:r>
      <w:r w:rsidR="00766194"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ab/>
      </w:r>
      <w:r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LEGISLACIÓN</w:t>
      </w:r>
      <w:r w:rsidR="00F17099"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 xml:space="preserve"> Y ACTUALIDAD</w:t>
      </w:r>
    </w:p>
    <w:p w14:paraId="333EAA5E" w14:textId="77777777" w:rsidR="00C31159" w:rsidRPr="00142127" w:rsidRDefault="00C31159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bdr w:val="none" w:sz="0" w:space="0" w:color="auto" w:frame="1"/>
          <w:lang w:val="es-AR"/>
        </w:rPr>
      </w:pPr>
    </w:p>
    <w:p w14:paraId="6E07BBAA" w14:textId="77777777" w:rsidR="00F17099" w:rsidRDefault="00F17099" w:rsidP="001A4F50">
      <w:pPr>
        <w:pStyle w:val="xmsonormal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rFonts w:asciiTheme="minorHAnsi" w:hAnsiTheme="minorHAnsi" w:cstheme="minorHAnsi"/>
          <w:lang w:val="es-AR"/>
        </w:rPr>
      </w:pPr>
    </w:p>
    <w:p w14:paraId="700578FF" w14:textId="77777777" w:rsidR="00C31159" w:rsidRPr="00C31159" w:rsidRDefault="00C31159" w:rsidP="00C31159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s-AR"/>
        </w:rPr>
        <w:t>Impuesto a las ganancias. Empleados en relación de dependencia. Decreto 473/23. Dictámenes de la Dirección Nacional de Impuestos del 5/10/23 y 12/10/23.</w:t>
      </w:r>
    </w:p>
    <w:p w14:paraId="399A5040" w14:textId="77777777" w:rsidR="00C31159" w:rsidRPr="00142127" w:rsidRDefault="00C31159" w:rsidP="001A4F50">
      <w:pPr>
        <w:pStyle w:val="xmsonormal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rFonts w:asciiTheme="minorHAnsi" w:hAnsiTheme="minorHAnsi" w:cstheme="minorHAnsi"/>
          <w:lang w:val="es-AR"/>
        </w:rPr>
      </w:pPr>
    </w:p>
    <w:p w14:paraId="130BBC80" w14:textId="5B179C85" w:rsidR="00CC6163" w:rsidRPr="00C31159" w:rsidRDefault="00C31159" w:rsidP="007673DF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31159">
        <w:rPr>
          <w:rFonts w:cstheme="minorHAnsi"/>
          <w:sz w:val="24"/>
          <w:szCs w:val="24"/>
          <w:lang w:val="es-AR"/>
        </w:rPr>
        <w:t>Impuesto</w:t>
      </w:r>
      <w:r>
        <w:rPr>
          <w:rFonts w:cstheme="minorHAnsi"/>
          <w:sz w:val="24"/>
          <w:szCs w:val="24"/>
          <w:lang w:val="es-AR"/>
        </w:rPr>
        <w:t xml:space="preserve"> a las ganancias.</w:t>
      </w:r>
      <w:r w:rsidR="00A15DEA">
        <w:rPr>
          <w:rFonts w:cstheme="minorHAnsi"/>
          <w:sz w:val="24"/>
          <w:szCs w:val="24"/>
          <w:lang w:val="es-AR"/>
        </w:rPr>
        <w:t xml:space="preserve"> </w:t>
      </w:r>
      <w:r>
        <w:rPr>
          <w:rFonts w:cstheme="minorHAnsi"/>
          <w:sz w:val="24"/>
          <w:szCs w:val="24"/>
          <w:lang w:val="es-AR"/>
        </w:rPr>
        <w:t>M</w:t>
      </w:r>
      <w:r w:rsidRPr="00C31159">
        <w:rPr>
          <w:rFonts w:cstheme="minorHAnsi"/>
          <w:sz w:val="24"/>
          <w:szCs w:val="24"/>
          <w:lang w:val="es-AR"/>
        </w:rPr>
        <w:t xml:space="preserve">odificaciones introducidas por la </w:t>
      </w:r>
      <w:r>
        <w:rPr>
          <w:rFonts w:cstheme="minorHAnsi"/>
          <w:sz w:val="24"/>
          <w:szCs w:val="24"/>
          <w:lang w:val="es-AR"/>
        </w:rPr>
        <w:t>Ley 27.725</w:t>
      </w:r>
      <w:r w:rsidR="00A15DEA">
        <w:rPr>
          <w:rFonts w:cstheme="minorHAnsi"/>
          <w:sz w:val="24"/>
          <w:szCs w:val="24"/>
          <w:lang w:val="es-AR"/>
        </w:rPr>
        <w:t>.</w:t>
      </w:r>
      <w:r w:rsidR="00173536" w:rsidRPr="00C31159">
        <w:rPr>
          <w:rFonts w:cstheme="minorHAnsi"/>
          <w:sz w:val="24"/>
          <w:szCs w:val="24"/>
          <w:lang w:val="es-AR"/>
        </w:rPr>
        <w:t xml:space="preserve"> </w:t>
      </w:r>
    </w:p>
    <w:p w14:paraId="5EC01E1C" w14:textId="77777777" w:rsidR="00CC6163" w:rsidRPr="00142127" w:rsidRDefault="00CC6163" w:rsidP="00142127">
      <w:pPr>
        <w:jc w:val="both"/>
        <w:rPr>
          <w:rFonts w:cstheme="minorHAnsi"/>
          <w:sz w:val="24"/>
          <w:szCs w:val="24"/>
        </w:rPr>
      </w:pPr>
    </w:p>
    <w:p w14:paraId="16182259" w14:textId="72FC4E93" w:rsidR="00CC6163" w:rsidRPr="00142127" w:rsidRDefault="00C31159" w:rsidP="0014212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s-AR"/>
        </w:rPr>
        <w:t>Incentivos impositivos.</w:t>
      </w:r>
      <w:r w:rsidR="00A15DEA">
        <w:rPr>
          <w:rFonts w:cstheme="minorHAnsi"/>
          <w:sz w:val="24"/>
          <w:szCs w:val="24"/>
          <w:lang w:val="es-AR"/>
        </w:rPr>
        <w:t xml:space="preserve"> Modificaciones introducidas por la Ley 27.737 al CC y C en materia de alquileres (Capitulo III). </w:t>
      </w:r>
    </w:p>
    <w:p w14:paraId="2882E802" w14:textId="77777777" w:rsidR="00142127" w:rsidRPr="00142127" w:rsidRDefault="00142127" w:rsidP="00142127">
      <w:pPr>
        <w:pStyle w:val="Prrafodelista"/>
        <w:ind w:left="1374"/>
        <w:jc w:val="both"/>
        <w:rPr>
          <w:rFonts w:cstheme="minorHAnsi"/>
          <w:sz w:val="24"/>
          <w:szCs w:val="24"/>
        </w:rPr>
      </w:pPr>
    </w:p>
    <w:p w14:paraId="158ECD59" w14:textId="157CB6B8" w:rsidR="00CC6163" w:rsidRPr="00142127" w:rsidRDefault="00A15DEA" w:rsidP="0014212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s-AR"/>
        </w:rPr>
        <w:t>RESOLUCIÓN GENERAL 5437</w:t>
      </w:r>
      <w:r w:rsidR="00142127" w:rsidRPr="00B5450F">
        <w:rPr>
          <w:rFonts w:cstheme="minorHAnsi"/>
          <w:sz w:val="24"/>
          <w:szCs w:val="24"/>
          <w:lang w:val="es-AR"/>
        </w:rPr>
        <w:t xml:space="preserve">/2023. </w:t>
      </w:r>
      <w:r>
        <w:rPr>
          <w:rFonts w:cstheme="minorHAnsi"/>
          <w:sz w:val="24"/>
          <w:szCs w:val="24"/>
          <w:lang w:val="es-AR"/>
        </w:rPr>
        <w:t xml:space="preserve">Feria Fiscal. Régimen opcional de pagos de IVA e IG. </w:t>
      </w:r>
    </w:p>
    <w:sectPr w:rsidR="00CC6163" w:rsidRPr="00142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6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8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22"/>
    <w:rsid w:val="00035ECA"/>
    <w:rsid w:val="0007071D"/>
    <w:rsid w:val="000B2B3F"/>
    <w:rsid w:val="000C1091"/>
    <w:rsid w:val="00100522"/>
    <w:rsid w:val="00142127"/>
    <w:rsid w:val="00173536"/>
    <w:rsid w:val="001A26F4"/>
    <w:rsid w:val="001A4F50"/>
    <w:rsid w:val="001D6FA3"/>
    <w:rsid w:val="001D7710"/>
    <w:rsid w:val="001E1C51"/>
    <w:rsid w:val="002110B3"/>
    <w:rsid w:val="00221BD6"/>
    <w:rsid w:val="0024531C"/>
    <w:rsid w:val="00260E1F"/>
    <w:rsid w:val="002671B4"/>
    <w:rsid w:val="002C3324"/>
    <w:rsid w:val="003A6AC1"/>
    <w:rsid w:val="003C2F2D"/>
    <w:rsid w:val="003F5B4D"/>
    <w:rsid w:val="0040396A"/>
    <w:rsid w:val="00455B68"/>
    <w:rsid w:val="00461B3E"/>
    <w:rsid w:val="004B4BF6"/>
    <w:rsid w:val="00500232"/>
    <w:rsid w:val="0052275A"/>
    <w:rsid w:val="00554735"/>
    <w:rsid w:val="005A48CB"/>
    <w:rsid w:val="005A5E3F"/>
    <w:rsid w:val="005F1F67"/>
    <w:rsid w:val="00655352"/>
    <w:rsid w:val="006B1B50"/>
    <w:rsid w:val="00744C7C"/>
    <w:rsid w:val="00744D27"/>
    <w:rsid w:val="00766194"/>
    <w:rsid w:val="007A1BA5"/>
    <w:rsid w:val="007F5AA1"/>
    <w:rsid w:val="008779B7"/>
    <w:rsid w:val="00881E94"/>
    <w:rsid w:val="00911614"/>
    <w:rsid w:val="00912DEF"/>
    <w:rsid w:val="0094144E"/>
    <w:rsid w:val="009B2D74"/>
    <w:rsid w:val="00A06A67"/>
    <w:rsid w:val="00A15DEA"/>
    <w:rsid w:val="00A566D7"/>
    <w:rsid w:val="00A842C5"/>
    <w:rsid w:val="00A9731B"/>
    <w:rsid w:val="00AC1D81"/>
    <w:rsid w:val="00AC22E1"/>
    <w:rsid w:val="00B47A01"/>
    <w:rsid w:val="00B5450F"/>
    <w:rsid w:val="00B64BDC"/>
    <w:rsid w:val="00BA12DF"/>
    <w:rsid w:val="00BC5C69"/>
    <w:rsid w:val="00BD7AC7"/>
    <w:rsid w:val="00BE6314"/>
    <w:rsid w:val="00C31159"/>
    <w:rsid w:val="00C46AF0"/>
    <w:rsid w:val="00C6374D"/>
    <w:rsid w:val="00C71AE0"/>
    <w:rsid w:val="00C86ACE"/>
    <w:rsid w:val="00CA5C9D"/>
    <w:rsid w:val="00CA6E21"/>
    <w:rsid w:val="00CC6163"/>
    <w:rsid w:val="00CF1C22"/>
    <w:rsid w:val="00D808FF"/>
    <w:rsid w:val="00DC2F01"/>
    <w:rsid w:val="00DD2779"/>
    <w:rsid w:val="00DE72E7"/>
    <w:rsid w:val="00DF663C"/>
    <w:rsid w:val="00E304AA"/>
    <w:rsid w:val="00E32037"/>
    <w:rsid w:val="00E40CDF"/>
    <w:rsid w:val="00E8180A"/>
    <w:rsid w:val="00E93305"/>
    <w:rsid w:val="00EA7267"/>
    <w:rsid w:val="00EE42CA"/>
    <w:rsid w:val="00F17099"/>
    <w:rsid w:val="00F47BDE"/>
    <w:rsid w:val="00FB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B71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36961-835B-44F4-8473-87806BA7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Rafael Ramognino</cp:lastModifiedBy>
  <cp:revision>3</cp:revision>
  <cp:lastPrinted>2023-04-03T15:16:00Z</cp:lastPrinted>
  <dcterms:created xsi:type="dcterms:W3CDTF">2023-10-30T22:38:00Z</dcterms:created>
  <dcterms:modified xsi:type="dcterms:W3CDTF">2023-10-31T15:26:00Z</dcterms:modified>
</cp:coreProperties>
</file>